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C903B2">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C903B2">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7L92wXbeCDHZ3B4/7e30BFEvai1d4AUFJxZYNoPcLNqY8XqLtiAfUPDANbngXO282pqxsK2ncFyJ05+wT5YMw==" w:salt="J0Gt0OKMl2TcMVsdBENF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03B2"/>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99B629-DCFE-4F05-8A37-966EBF5FEDD7}">
  <ds:schemaRefs>
    <ds:schemaRef ds:uri="http://schemas.openxmlformats.org/officeDocument/2006/bibliography"/>
  </ds:schemaRefs>
</ds:datastoreItem>
</file>

<file path=customXml/itemProps2.xml><?xml version="1.0" encoding="utf-8"?>
<ds:datastoreItem xmlns:ds="http://schemas.openxmlformats.org/officeDocument/2006/customXml" ds:itemID="{19274187-61BF-494A-B55A-75AE5C7546BA}"/>
</file>

<file path=customXml/itemProps3.xml><?xml version="1.0" encoding="utf-8"?>
<ds:datastoreItem xmlns:ds="http://schemas.openxmlformats.org/officeDocument/2006/customXml" ds:itemID="{9659EA2B-20F7-463C-9C11-ADDD5C150751}"/>
</file>

<file path=customXml/itemProps4.xml><?xml version="1.0" encoding="utf-8"?>
<ds:datastoreItem xmlns:ds="http://schemas.openxmlformats.org/officeDocument/2006/customXml" ds:itemID="{3381B3A6-5195-4413-9F47-FFEB304112CA}"/>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